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52" w:rsidRDefault="00831C52" w:rsidP="00831C52">
      <w:pPr>
        <w:ind w:leftChars="135" w:left="283"/>
        <w:jc w:val="center"/>
        <w:rPr>
          <w:sz w:val="24"/>
          <w:szCs w:val="24"/>
        </w:rPr>
      </w:pPr>
    </w:p>
    <w:p w:rsidR="00831C52" w:rsidRDefault="00831C52" w:rsidP="00831C52">
      <w:pPr>
        <w:ind w:leftChars="135" w:left="283"/>
        <w:jc w:val="center"/>
        <w:rPr>
          <w:sz w:val="24"/>
          <w:szCs w:val="24"/>
        </w:rPr>
      </w:pPr>
    </w:p>
    <w:p w:rsidR="000B0F66" w:rsidRDefault="00A32D74" w:rsidP="00831C52">
      <w:pPr>
        <w:ind w:leftChars="135" w:left="283"/>
        <w:jc w:val="center"/>
        <w:rPr>
          <w:sz w:val="24"/>
          <w:szCs w:val="24"/>
        </w:rPr>
      </w:pPr>
      <w:r w:rsidRPr="00A32D74">
        <w:rPr>
          <w:rFonts w:hint="eastAsia"/>
          <w:sz w:val="24"/>
          <w:szCs w:val="24"/>
        </w:rPr>
        <w:t>5月ゴールデンウイーク期間の営業日について（お知らせ）</w:t>
      </w:r>
    </w:p>
    <w:p w:rsidR="00A32D74" w:rsidRDefault="00A32D74">
      <w:pPr>
        <w:rPr>
          <w:sz w:val="24"/>
          <w:szCs w:val="24"/>
        </w:rPr>
      </w:pPr>
    </w:p>
    <w:p w:rsidR="00A32D74" w:rsidRDefault="00A32D74">
      <w:pPr>
        <w:rPr>
          <w:sz w:val="24"/>
          <w:szCs w:val="24"/>
        </w:rPr>
      </w:pPr>
    </w:p>
    <w:p w:rsidR="00A81FE1" w:rsidRDefault="00157571" w:rsidP="00A81FE1">
      <w:pPr>
        <w:pStyle w:val="a3"/>
        <w:spacing w:line="340" w:lineRule="exact"/>
        <w:ind w:leftChars="100" w:left="210" w:firstLineChars="200" w:firstLine="480"/>
      </w:pPr>
      <w:r>
        <w:rPr>
          <w:rFonts w:hint="eastAsia"/>
        </w:rPr>
        <w:t>5月ゴールデンウイーク期間中における営業日について、</w:t>
      </w:r>
      <w:r w:rsidR="00831C52">
        <w:rPr>
          <w:rFonts w:hint="eastAsia"/>
        </w:rPr>
        <w:t>次のとおり</w:t>
      </w:r>
      <w:r>
        <w:rPr>
          <w:rFonts w:hint="eastAsia"/>
        </w:rPr>
        <w:t>お知らせいた</w:t>
      </w:r>
    </w:p>
    <w:p w:rsidR="00157571" w:rsidRDefault="00157571" w:rsidP="00A81FE1">
      <w:pPr>
        <w:pStyle w:val="a3"/>
        <w:spacing w:line="340" w:lineRule="exact"/>
        <w:ind w:leftChars="100" w:left="210" w:firstLineChars="100" w:firstLine="240"/>
      </w:pPr>
      <w:r>
        <w:rPr>
          <w:rFonts w:hint="eastAsia"/>
        </w:rPr>
        <w:t>します</w:t>
      </w:r>
      <w:r w:rsidR="00A32D74">
        <w:rPr>
          <w:rFonts w:hint="eastAsia"/>
        </w:rPr>
        <w:t>。</w:t>
      </w:r>
    </w:p>
    <w:p w:rsidR="00831C52" w:rsidRDefault="00831C52" w:rsidP="00157571">
      <w:pPr>
        <w:rPr>
          <w:rFonts w:hint="eastAsia"/>
        </w:rPr>
      </w:pPr>
    </w:p>
    <w:p w:rsidR="00157571" w:rsidRPr="00157571" w:rsidRDefault="00831C52" w:rsidP="00157571">
      <w:r>
        <w:rPr>
          <w:rFonts w:hint="eastAsia"/>
        </w:rPr>
        <w:t>【</w:t>
      </w:r>
      <w:r w:rsidR="00157571">
        <w:rPr>
          <w:rFonts w:hint="eastAsia"/>
        </w:rPr>
        <w:t>ゴールデンウイーク期間中の営業日</w:t>
      </w:r>
      <w:r>
        <w:rPr>
          <w:rFonts w:hint="eastAsia"/>
        </w:rPr>
        <w:t>】</w:t>
      </w:r>
      <w:r w:rsidR="00157571">
        <w:rPr>
          <w:rFonts w:hint="eastAsia"/>
        </w:rPr>
        <w:t xml:space="preserve">　</w:t>
      </w:r>
    </w:p>
    <w:tbl>
      <w:tblPr>
        <w:tblStyle w:val="a7"/>
        <w:tblW w:w="9955" w:type="dxa"/>
        <w:tblLook w:val="04A0" w:firstRow="1" w:lastRow="0" w:firstColumn="1" w:lastColumn="0" w:noHBand="0" w:noVBand="1"/>
      </w:tblPr>
      <w:tblGrid>
        <w:gridCol w:w="809"/>
        <w:gridCol w:w="809"/>
        <w:gridCol w:w="811"/>
        <w:gridCol w:w="811"/>
        <w:gridCol w:w="811"/>
        <w:gridCol w:w="819"/>
        <w:gridCol w:w="802"/>
        <w:gridCol w:w="723"/>
        <w:gridCol w:w="723"/>
        <w:gridCol w:w="723"/>
        <w:gridCol w:w="723"/>
        <w:gridCol w:w="730"/>
        <w:gridCol w:w="644"/>
        <w:gridCol w:w="17"/>
      </w:tblGrid>
      <w:tr w:rsidR="00736962" w:rsidTr="00831C52">
        <w:trPr>
          <w:trHeight w:val="479"/>
        </w:trPr>
        <w:tc>
          <w:tcPr>
            <w:tcW w:w="4872" w:type="dxa"/>
            <w:gridSpan w:val="6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4月</w:t>
            </w:r>
          </w:p>
        </w:tc>
        <w:tc>
          <w:tcPr>
            <w:tcW w:w="5083" w:type="dxa"/>
            <w:gridSpan w:val="8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5月</w:t>
            </w:r>
          </w:p>
        </w:tc>
      </w:tr>
      <w:tr w:rsidR="003B031A" w:rsidTr="00831C52">
        <w:trPr>
          <w:gridAfter w:val="1"/>
          <w:wAfter w:w="17" w:type="dxa"/>
          <w:trHeight w:val="375"/>
        </w:trPr>
        <w:tc>
          <w:tcPr>
            <w:tcW w:w="81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25日</w:t>
            </w:r>
          </w:p>
        </w:tc>
        <w:tc>
          <w:tcPr>
            <w:tcW w:w="81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26日</w:t>
            </w:r>
          </w:p>
        </w:tc>
        <w:tc>
          <w:tcPr>
            <w:tcW w:w="811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27日</w:t>
            </w:r>
          </w:p>
        </w:tc>
        <w:tc>
          <w:tcPr>
            <w:tcW w:w="811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28日</w:t>
            </w:r>
          </w:p>
        </w:tc>
        <w:tc>
          <w:tcPr>
            <w:tcW w:w="811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29日</w:t>
            </w:r>
          </w:p>
        </w:tc>
        <w:tc>
          <w:tcPr>
            <w:tcW w:w="817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30日</w:t>
            </w:r>
          </w:p>
        </w:tc>
        <w:tc>
          <w:tcPr>
            <w:tcW w:w="802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1日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2日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3日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4日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5日</w:t>
            </w:r>
          </w:p>
        </w:tc>
        <w:tc>
          <w:tcPr>
            <w:tcW w:w="73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6日</w:t>
            </w:r>
          </w:p>
        </w:tc>
        <w:tc>
          <w:tcPr>
            <w:tcW w:w="644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7日</w:t>
            </w:r>
          </w:p>
        </w:tc>
      </w:tr>
      <w:tr w:rsidR="003B031A" w:rsidTr="00831C52">
        <w:trPr>
          <w:gridAfter w:val="1"/>
          <w:wAfter w:w="17" w:type="dxa"/>
          <w:trHeight w:val="324"/>
        </w:trPr>
        <w:tc>
          <w:tcPr>
            <w:tcW w:w="81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土</w:t>
            </w:r>
          </w:p>
        </w:tc>
        <w:tc>
          <w:tcPr>
            <w:tcW w:w="81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日</w:t>
            </w:r>
          </w:p>
        </w:tc>
        <w:tc>
          <w:tcPr>
            <w:tcW w:w="811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11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811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水</w:t>
            </w:r>
          </w:p>
        </w:tc>
        <w:tc>
          <w:tcPr>
            <w:tcW w:w="817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802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土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日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月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火</w:t>
            </w:r>
          </w:p>
        </w:tc>
        <w:tc>
          <w:tcPr>
            <w:tcW w:w="73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 w:rsidRPr="00736962">
              <w:rPr>
                <w:rFonts w:hint="eastAsia"/>
                <w:color w:val="FF0000"/>
              </w:rPr>
              <w:t>水</w:t>
            </w:r>
          </w:p>
        </w:tc>
        <w:tc>
          <w:tcPr>
            <w:tcW w:w="644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</w:tr>
      <w:tr w:rsidR="003B031A" w:rsidTr="00831C52">
        <w:trPr>
          <w:gridAfter w:val="1"/>
          <w:wAfter w:w="17" w:type="dxa"/>
          <w:trHeight w:val="650"/>
        </w:trPr>
        <w:tc>
          <w:tcPr>
            <w:tcW w:w="81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81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811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</w:tc>
        <w:tc>
          <w:tcPr>
            <w:tcW w:w="811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</w:tc>
        <w:tc>
          <w:tcPr>
            <w:tcW w:w="811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817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</w:tc>
        <w:tc>
          <w:tcPr>
            <w:tcW w:w="802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723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730" w:type="dxa"/>
            <w:vAlign w:val="center"/>
          </w:tcPr>
          <w:p w:rsidR="00736962" w:rsidRPr="00736962" w:rsidRDefault="00736962" w:rsidP="00157571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休み</w:t>
            </w:r>
          </w:p>
        </w:tc>
        <w:tc>
          <w:tcPr>
            <w:tcW w:w="644" w:type="dxa"/>
            <w:vAlign w:val="center"/>
          </w:tcPr>
          <w:p w:rsidR="00736962" w:rsidRDefault="00736962" w:rsidP="001575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</w:t>
            </w:r>
          </w:p>
        </w:tc>
      </w:tr>
    </w:tbl>
    <w:p w:rsidR="00831C52" w:rsidRDefault="00831C52" w:rsidP="00831C52">
      <w:pPr>
        <w:jc w:val="left"/>
      </w:pPr>
    </w:p>
    <w:p w:rsidR="00A32D74" w:rsidRDefault="00831C52" w:rsidP="00831C52">
      <w:pPr>
        <w:ind w:firstLineChars="100" w:firstLine="210"/>
        <w:jc w:val="left"/>
      </w:pPr>
      <w:r>
        <w:rPr>
          <w:rFonts w:hint="eastAsia"/>
        </w:rPr>
        <w:t>5月7日（木）以降は、通常営業いたします。</w:t>
      </w:r>
    </w:p>
    <w:p w:rsidR="00831C52" w:rsidRDefault="00831C52" w:rsidP="00831C52">
      <w:pPr>
        <w:pStyle w:val="a8"/>
        <w:ind w:leftChars="0" w:left="0"/>
      </w:pPr>
    </w:p>
    <w:p w:rsidR="00831C52" w:rsidRDefault="00831C52" w:rsidP="00831C52">
      <w:pPr>
        <w:pStyle w:val="a8"/>
        <w:ind w:leftChars="0" w:left="0"/>
      </w:pPr>
    </w:p>
    <w:p w:rsidR="00831C52" w:rsidRDefault="00831C52" w:rsidP="00831C52">
      <w:pPr>
        <w:pStyle w:val="a8"/>
        <w:ind w:leftChars="0" w:left="0"/>
        <w:rPr>
          <w:rFonts w:hint="eastAsia"/>
        </w:rPr>
      </w:pPr>
    </w:p>
    <w:p w:rsidR="00831C52" w:rsidRDefault="00831C52" w:rsidP="00831C52">
      <w:r>
        <w:rPr>
          <w:rFonts w:hint="eastAsia"/>
        </w:rPr>
        <w:t>【5月ゴールデンウイーク期間中のお問い合わせ】</w:t>
      </w:r>
    </w:p>
    <w:p w:rsidR="00831C52" w:rsidRDefault="00831C52" w:rsidP="00A81FE1">
      <w:pPr>
        <w:pStyle w:val="a8"/>
        <w:ind w:leftChars="0" w:left="0"/>
        <w:rPr>
          <w:rFonts w:hint="eastAsia"/>
        </w:rPr>
      </w:pPr>
      <w:r>
        <w:rPr>
          <w:rFonts w:hint="eastAsia"/>
        </w:rPr>
        <w:t xml:space="preserve">　機器の整備、修理その他お問い合わせにつきましては、ゴールデンウイーク期間中</w:t>
      </w:r>
      <w:r w:rsidR="00A81FE1">
        <w:rPr>
          <w:rFonts w:hint="eastAsia"/>
        </w:rPr>
        <w:t>の休日</w:t>
      </w:r>
      <w:r>
        <w:rPr>
          <w:rFonts w:hint="eastAsia"/>
        </w:rPr>
        <w:t>もＦＡＸ、メールにて休まずお受けいたしておりますが、お問い合わせに関するご返答は、</w:t>
      </w:r>
      <w:r w:rsidR="00A81FE1">
        <w:rPr>
          <w:rFonts w:hint="eastAsia"/>
        </w:rPr>
        <w:t>休日明け</w:t>
      </w:r>
      <w:r>
        <w:rPr>
          <w:rFonts w:hint="eastAsia"/>
        </w:rPr>
        <w:t>となりますとをご了承ください。</w:t>
      </w:r>
    </w:p>
    <w:p w:rsidR="00A32D74" w:rsidRPr="00A32D74" w:rsidRDefault="00A32D74" w:rsidP="00A81FE1">
      <w:pPr>
        <w:pStyle w:val="a5"/>
        <w:ind w:right="240"/>
        <w:rPr>
          <w:rFonts w:hint="eastAsia"/>
        </w:rPr>
      </w:pPr>
    </w:p>
    <w:sectPr w:rsidR="00A32D74" w:rsidRPr="00A32D74" w:rsidSect="00831C52">
      <w:type w:val="oddPage"/>
      <w:pgSz w:w="11906" w:h="16838" w:code="9"/>
      <w:pgMar w:top="-1418" w:right="849" w:bottom="295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DC1"/>
    <w:multiLevelType w:val="hybridMultilevel"/>
    <w:tmpl w:val="0540B3FE"/>
    <w:lvl w:ilvl="0" w:tplc="2C3699BA">
      <w:numFmt w:val="bullet"/>
      <w:lvlText w:val="※"/>
      <w:lvlJc w:val="left"/>
      <w:pPr>
        <w:ind w:left="54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C3354C9"/>
    <w:multiLevelType w:val="hybridMultilevel"/>
    <w:tmpl w:val="F538F18A"/>
    <w:lvl w:ilvl="0" w:tplc="85F47D28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CE"/>
    <w:rsid w:val="000600CE"/>
    <w:rsid w:val="000B0F66"/>
    <w:rsid w:val="00157571"/>
    <w:rsid w:val="003B031A"/>
    <w:rsid w:val="005E7A27"/>
    <w:rsid w:val="006235AB"/>
    <w:rsid w:val="006D11E1"/>
    <w:rsid w:val="00736962"/>
    <w:rsid w:val="00831C52"/>
    <w:rsid w:val="00A32D74"/>
    <w:rsid w:val="00A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D99D8"/>
  <w15:chartTrackingRefBased/>
  <w15:docId w15:val="{D998F1EE-7B43-4C84-825A-C13B69C4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32D74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A32D7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2D7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2D74"/>
    <w:rPr>
      <w:sz w:val="24"/>
      <w:szCs w:val="24"/>
    </w:rPr>
  </w:style>
  <w:style w:type="table" w:styleId="a7">
    <w:name w:val="Table Grid"/>
    <w:basedOn w:val="a1"/>
    <w:uiPriority w:val="39"/>
    <w:rsid w:val="0015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toyo-15</dc:creator>
  <cp:keywords/>
  <dc:description/>
  <cp:lastModifiedBy>toyo-15</cp:lastModifiedBy>
  <cp:revision>2</cp:revision>
  <cp:lastPrinted>2020-04-16T00:59:00Z</cp:lastPrinted>
  <dcterms:created xsi:type="dcterms:W3CDTF">2020-04-16T05:48:00Z</dcterms:created>
  <dcterms:modified xsi:type="dcterms:W3CDTF">2020-04-16T05:48:00Z</dcterms:modified>
</cp:coreProperties>
</file>